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B73B6" w14:textId="77777777" w:rsidR="00DD23B5" w:rsidRPr="00DD23B5" w:rsidRDefault="00DD23B5" w:rsidP="00DD23B5">
      <w:pPr>
        <w:shd w:val="clear" w:color="auto" w:fill="FFFFFF" w:themeFill="background1"/>
        <w:spacing w:after="120" w:line="524" w:lineRule="atLeast"/>
        <w:outlineLvl w:val="1"/>
        <w:rPr>
          <w:rFonts w:ascii="Times New Roman" w:eastAsia="Times New Roman" w:hAnsi="Times New Roman" w:cs="Times New Roman"/>
          <w:b/>
          <w:bCs/>
          <w:color w:val="3E3D40"/>
          <w:sz w:val="40"/>
          <w:szCs w:val="40"/>
          <w:lang w:eastAsia="es-ES"/>
        </w:rPr>
      </w:pPr>
      <w:r w:rsidRPr="00DD23B5">
        <w:rPr>
          <w:rFonts w:ascii="Times New Roman" w:eastAsia="Times New Roman" w:hAnsi="Times New Roman" w:cs="Times New Roman"/>
          <w:b/>
          <w:bCs/>
          <w:color w:val="3E3D40"/>
          <w:sz w:val="40"/>
          <w:szCs w:val="40"/>
          <w:lang w:eastAsia="es-ES"/>
        </w:rPr>
        <w:t>Maximino Zumalave</w:t>
      </w:r>
    </w:p>
    <w:p w14:paraId="64B44118" w14:textId="77777777" w:rsidR="00DD23B5" w:rsidRPr="00DD23B5" w:rsidRDefault="00DD23B5" w:rsidP="00DD23B5">
      <w:pPr>
        <w:shd w:val="clear" w:color="auto" w:fill="FFFFFF" w:themeFill="background1"/>
        <w:spacing w:line="240" w:lineRule="auto"/>
        <w:rPr>
          <w:rFonts w:ascii="Arial" w:eastAsia="Times New Roman" w:hAnsi="Arial" w:cs="Arial"/>
          <w:b/>
          <w:bCs/>
          <w:color w:val="3E3D40"/>
          <w:sz w:val="23"/>
          <w:szCs w:val="23"/>
          <w:lang w:eastAsia="es-ES"/>
        </w:rPr>
      </w:pPr>
      <w:r w:rsidRPr="00DD23B5">
        <w:rPr>
          <w:rFonts w:ascii="Arial" w:eastAsia="Times New Roman" w:hAnsi="Arial" w:cs="Arial"/>
          <w:b/>
          <w:bCs/>
          <w:color w:val="3E3D40"/>
          <w:sz w:val="23"/>
          <w:szCs w:val="23"/>
          <w:lang w:eastAsia="es-ES"/>
        </w:rPr>
        <w:t>Director asociado</w:t>
      </w:r>
    </w:p>
    <w:p w14:paraId="1177D659" w14:textId="77777777" w:rsidR="00DD23B5" w:rsidRDefault="00DD23B5" w:rsidP="00DD23B5">
      <w:pPr>
        <w:shd w:val="clear" w:color="auto" w:fill="FFFFFF" w:themeFill="background1"/>
        <w:spacing w:after="24" w:line="326" w:lineRule="atLeast"/>
        <w:rPr>
          <w:rFonts w:ascii="Arial" w:eastAsia="Times New Roman" w:hAnsi="Arial" w:cs="Arial"/>
          <w:color w:val="3E3D40"/>
          <w:sz w:val="19"/>
          <w:szCs w:val="19"/>
          <w:lang w:eastAsia="es-ES"/>
        </w:rPr>
      </w:pPr>
    </w:p>
    <w:p w14:paraId="7232183F" w14:textId="478BB6BB" w:rsidR="00DD23B5" w:rsidRPr="00DD23B5" w:rsidRDefault="00DD23B5" w:rsidP="00DD23B5">
      <w:pPr>
        <w:shd w:val="clear" w:color="auto" w:fill="FFFFFF" w:themeFill="background1"/>
        <w:spacing w:after="24" w:line="326" w:lineRule="atLeast"/>
        <w:rPr>
          <w:rFonts w:ascii="Arial" w:eastAsia="Times New Roman" w:hAnsi="Arial" w:cs="Arial"/>
          <w:color w:val="3E3D40"/>
          <w:sz w:val="19"/>
          <w:szCs w:val="19"/>
          <w:lang w:eastAsia="es-ES"/>
        </w:rPr>
      </w:pPr>
      <w:r w:rsidRPr="00DD23B5">
        <w:rPr>
          <w:rFonts w:ascii="Arial" w:eastAsia="Times New Roman" w:hAnsi="Arial" w:cs="Arial"/>
          <w:color w:val="3E3D40"/>
          <w:sz w:val="19"/>
          <w:szCs w:val="19"/>
          <w:lang w:eastAsia="es-ES"/>
        </w:rPr>
        <w:t>Director y pianista compostelano, se formó musicalmente en Santiago, Madrid, Viena y Stuttgart. Fue discípulo de Ángel Brage, Rosa Sabater, Guillermo González, John Elliot Gardiner y Helmuth Rilling. Fundador y director del Coro Universitario de Santiago y del Collegium Compostellanum, principal director invitado de la Orquesta Sinfónica de Galicia (1992-1995) y director asociado de la Real Filharmonía de Galicia, formación de la que fue fundador. Director asociado de la Escuela de Altos Estudios Musicales de Galicia y profesor de Sinfonismo en los Cursos Universitarios Internacionales de Música en Compostela. Con Maximino Zumalave actuaron solistas como J. Achúcarro, T. Barto, M. Bayo, E. Bitetti, R. Buchbinder, R. Castromil, A. Ciccolini, J. Colom, V. Gens, V. Georghiu, W. Holzmair, las hermanas Labèque, N. Lahusen, A. de Larrocha, A. León Ara, Ch. Margiono, A. Nafé, M. Orán, A. Rolfe Jonson, G. Sandor, J. Soriano, I. Vermillion y F.</w:t>
      </w:r>
      <w:r>
        <w:rPr>
          <w:rFonts w:ascii="Arial" w:eastAsia="Times New Roman" w:hAnsi="Arial" w:cs="Arial"/>
          <w:color w:val="3E3D40"/>
          <w:sz w:val="19"/>
          <w:szCs w:val="19"/>
          <w:lang w:eastAsia="es-ES"/>
        </w:rPr>
        <w:t xml:space="preserve"> </w:t>
      </w:r>
      <w:r w:rsidRPr="00DD23B5">
        <w:rPr>
          <w:rFonts w:ascii="Arial" w:eastAsia="Times New Roman" w:hAnsi="Arial" w:cs="Arial"/>
          <w:color w:val="3E3D40"/>
          <w:sz w:val="19"/>
          <w:szCs w:val="19"/>
          <w:lang w:eastAsia="es-ES"/>
        </w:rPr>
        <w:t>P. Zimmermann, entre otros. Frecuente y muy especial es su colaboración con Teresa Berganza en diferentes países de Europa.</w:t>
      </w:r>
    </w:p>
    <w:p w14:paraId="06D923A0" w14:textId="77777777" w:rsidR="00DD23B5" w:rsidRPr="00DD23B5" w:rsidRDefault="00DD23B5" w:rsidP="00DD23B5">
      <w:pPr>
        <w:shd w:val="clear" w:color="auto" w:fill="FFFFFF" w:themeFill="background1"/>
        <w:spacing w:after="0" w:line="326" w:lineRule="atLeast"/>
        <w:rPr>
          <w:rFonts w:ascii="Arial" w:eastAsia="Times New Roman" w:hAnsi="Arial" w:cs="Arial"/>
          <w:color w:val="3E3D40"/>
          <w:sz w:val="19"/>
          <w:szCs w:val="19"/>
          <w:lang w:eastAsia="es-ES"/>
        </w:rPr>
      </w:pPr>
    </w:p>
    <w:p w14:paraId="5338529E" w14:textId="77777777" w:rsidR="00DD23B5" w:rsidRPr="00DD23B5" w:rsidRDefault="00DD23B5" w:rsidP="00DD23B5">
      <w:pPr>
        <w:shd w:val="clear" w:color="auto" w:fill="FFFFFF" w:themeFill="background1"/>
        <w:spacing w:after="0" w:line="326" w:lineRule="atLeast"/>
        <w:rPr>
          <w:rFonts w:ascii="Arial" w:eastAsia="Times New Roman" w:hAnsi="Arial" w:cs="Arial"/>
          <w:color w:val="3E3D40"/>
          <w:sz w:val="19"/>
          <w:szCs w:val="19"/>
          <w:lang w:eastAsia="es-ES"/>
        </w:rPr>
      </w:pPr>
      <w:r w:rsidRPr="00DD23B5">
        <w:rPr>
          <w:rFonts w:ascii="Arial" w:eastAsia="Times New Roman" w:hAnsi="Arial" w:cs="Arial"/>
          <w:color w:val="3E3D40"/>
          <w:sz w:val="20"/>
          <w:szCs w:val="20"/>
          <w:bdr w:val="none" w:sz="0" w:space="0" w:color="auto" w:frame="1"/>
          <w:lang w:eastAsia="es-ES"/>
        </w:rPr>
        <w:t>Dirigió importantes formaciones tanto extranjeras como españolas, como la Orquesta de Cámara de Stuttgart, The English Chamber Orchestra, la Sinfónica de Praga, la Orquesta de la Ópera Nacional de Sofía, Nacional de Lille, Sinfónica de Odense, Sinfónica de Porto, The Brabants Orchester (Eindhoven), Orkest van het Oosten (Enschede), English Baroque Soloist, Bach Collegium, Nacional de España, Sinfónica de Madrid, Ciudad de Barcelona, Sinfónica de Tenerife o la Orquesta Ciudad de Granada, entre otras.</w:t>
      </w:r>
    </w:p>
    <w:p w14:paraId="32C658A8" w14:textId="77777777" w:rsidR="00DD23B5" w:rsidRPr="00DD23B5" w:rsidRDefault="00DD23B5" w:rsidP="00DD23B5">
      <w:pPr>
        <w:shd w:val="clear" w:color="auto" w:fill="FFFFFF" w:themeFill="background1"/>
        <w:spacing w:after="0" w:line="326" w:lineRule="atLeast"/>
        <w:rPr>
          <w:rFonts w:ascii="Arial" w:eastAsia="Times New Roman" w:hAnsi="Arial" w:cs="Arial"/>
          <w:color w:val="3E3D40"/>
          <w:sz w:val="19"/>
          <w:szCs w:val="19"/>
          <w:lang w:eastAsia="es-ES"/>
        </w:rPr>
      </w:pPr>
    </w:p>
    <w:p w14:paraId="7E43F606" w14:textId="77777777" w:rsidR="00DD23B5" w:rsidRPr="00DD23B5" w:rsidRDefault="00DD23B5" w:rsidP="00DD23B5">
      <w:pPr>
        <w:shd w:val="clear" w:color="auto" w:fill="FFFFFF" w:themeFill="background1"/>
        <w:spacing w:after="0" w:line="326" w:lineRule="atLeast"/>
        <w:rPr>
          <w:rFonts w:ascii="Arial" w:eastAsia="Times New Roman" w:hAnsi="Arial" w:cs="Arial"/>
          <w:color w:val="3E3D40"/>
          <w:sz w:val="19"/>
          <w:szCs w:val="19"/>
          <w:lang w:eastAsia="es-ES"/>
        </w:rPr>
      </w:pPr>
      <w:r w:rsidRPr="00DD23B5">
        <w:rPr>
          <w:rFonts w:ascii="Arial" w:eastAsia="Times New Roman" w:hAnsi="Arial" w:cs="Arial"/>
          <w:color w:val="3E3D40"/>
          <w:sz w:val="20"/>
          <w:szCs w:val="20"/>
          <w:bdr w:val="none" w:sz="0" w:space="0" w:color="auto" w:frame="1"/>
          <w:lang w:eastAsia="es-ES"/>
        </w:rPr>
        <w:t>Fue invitado a participar en jurados y presidir importantes certámenes y premios internacionales.</w:t>
      </w:r>
    </w:p>
    <w:p w14:paraId="104251F2" w14:textId="77777777" w:rsidR="00DD23B5" w:rsidRPr="00DD23B5" w:rsidRDefault="00DD23B5" w:rsidP="00DD23B5">
      <w:pPr>
        <w:shd w:val="clear" w:color="auto" w:fill="FFFFFF" w:themeFill="background1"/>
        <w:spacing w:after="0" w:line="326" w:lineRule="atLeast"/>
        <w:rPr>
          <w:rFonts w:ascii="Arial" w:eastAsia="Times New Roman" w:hAnsi="Arial" w:cs="Arial"/>
          <w:color w:val="3E3D40"/>
          <w:sz w:val="19"/>
          <w:szCs w:val="19"/>
          <w:lang w:eastAsia="es-ES"/>
        </w:rPr>
      </w:pPr>
    </w:p>
    <w:p w14:paraId="5B4E7DDD" w14:textId="135DF89A" w:rsidR="00DD23B5" w:rsidRDefault="00DD23B5" w:rsidP="00DD23B5">
      <w:pPr>
        <w:shd w:val="clear" w:color="auto" w:fill="FFFFFF" w:themeFill="background1"/>
        <w:spacing w:after="0" w:line="326" w:lineRule="atLeast"/>
        <w:rPr>
          <w:rFonts w:ascii="Arial" w:eastAsia="Times New Roman" w:hAnsi="Arial" w:cs="Arial"/>
          <w:color w:val="3E3D40"/>
          <w:sz w:val="20"/>
          <w:szCs w:val="20"/>
          <w:bdr w:val="none" w:sz="0" w:space="0" w:color="auto" w:frame="1"/>
          <w:lang w:eastAsia="es-ES"/>
        </w:rPr>
      </w:pPr>
      <w:r w:rsidRPr="00DD23B5">
        <w:rPr>
          <w:rFonts w:ascii="Arial" w:eastAsia="Times New Roman" w:hAnsi="Arial" w:cs="Arial"/>
          <w:color w:val="3E3D40"/>
          <w:sz w:val="20"/>
          <w:szCs w:val="20"/>
          <w:bdr w:val="none" w:sz="0" w:space="0" w:color="auto" w:frame="1"/>
          <w:lang w:eastAsia="es-ES"/>
        </w:rPr>
        <w:t>Maximino Zumalave dirigió estrenos absolutos de obras de Bernaola, Castillo, García Abril, Groba, Marco, Mestres Quadreny, Villa Rojo</w:t>
      </w:r>
      <w:r>
        <w:rPr>
          <w:rFonts w:ascii="Arial" w:eastAsia="Times New Roman" w:hAnsi="Arial" w:cs="Arial"/>
          <w:color w:val="3E3D40"/>
          <w:sz w:val="20"/>
          <w:szCs w:val="20"/>
          <w:bdr w:val="none" w:sz="0" w:space="0" w:color="auto" w:frame="1"/>
          <w:lang w:eastAsia="es-ES"/>
        </w:rPr>
        <w:t>;</w:t>
      </w:r>
      <w:r w:rsidRPr="00DD23B5">
        <w:rPr>
          <w:rFonts w:ascii="Arial" w:eastAsia="Times New Roman" w:hAnsi="Arial" w:cs="Arial"/>
          <w:color w:val="3E3D40"/>
          <w:sz w:val="20"/>
          <w:szCs w:val="20"/>
          <w:bdr w:val="none" w:sz="0" w:space="0" w:color="auto" w:frame="1"/>
          <w:lang w:eastAsia="es-ES"/>
        </w:rPr>
        <w:t xml:space="preserve"> cuidando especialmente las primeras audiciones de nuevos compositores gallegos como Alonso, Balboa, Buíde, Durán, Macías, Paz, Pereiro, Vázquez o Viaño. Su compromiso con la cultura de Galicia trasciende más allá de la música: Torrente Ballester le envía una obra «lamentando que no pueda ser una sinfonía» y la poetisa Eva Veiga escribe:</w:t>
      </w:r>
    </w:p>
    <w:p w14:paraId="1716D7DB" w14:textId="77777777" w:rsidR="00DD23B5" w:rsidRPr="00DD23B5" w:rsidRDefault="00DD23B5" w:rsidP="00DD23B5">
      <w:pPr>
        <w:shd w:val="clear" w:color="auto" w:fill="FFFFFF" w:themeFill="background1"/>
        <w:spacing w:after="0" w:line="326" w:lineRule="atLeast"/>
        <w:rPr>
          <w:rFonts w:ascii="Arial" w:eastAsia="Times New Roman" w:hAnsi="Arial" w:cs="Arial"/>
          <w:color w:val="3E3D40"/>
          <w:sz w:val="19"/>
          <w:szCs w:val="19"/>
          <w:lang w:eastAsia="es-ES"/>
        </w:rPr>
      </w:pPr>
    </w:p>
    <w:p w14:paraId="6D3F7607" w14:textId="77777777" w:rsidR="00DD23B5" w:rsidRPr="00DD23B5" w:rsidRDefault="00DD23B5" w:rsidP="00DD23B5">
      <w:pPr>
        <w:shd w:val="clear" w:color="auto" w:fill="FFFFFF" w:themeFill="background1"/>
        <w:spacing w:after="0" w:line="326" w:lineRule="atLeast"/>
        <w:rPr>
          <w:rFonts w:ascii="Arial" w:eastAsia="Times New Roman" w:hAnsi="Arial" w:cs="Arial"/>
          <w:color w:val="3E3D40"/>
          <w:sz w:val="19"/>
          <w:szCs w:val="19"/>
          <w:lang w:eastAsia="es-ES"/>
        </w:rPr>
      </w:pPr>
      <w:r w:rsidRPr="00DD23B5">
        <w:rPr>
          <w:rFonts w:ascii="Arial" w:eastAsia="Times New Roman" w:hAnsi="Arial" w:cs="Arial"/>
          <w:i/>
          <w:iCs/>
          <w:color w:val="3E3D40"/>
          <w:sz w:val="19"/>
          <w:szCs w:val="19"/>
          <w:bdr w:val="none" w:sz="0" w:space="0" w:color="auto" w:frame="1"/>
          <w:lang w:eastAsia="es-ES"/>
        </w:rPr>
        <w:t>…Maximino, </w:t>
      </w:r>
    </w:p>
    <w:p w14:paraId="369FD637" w14:textId="77777777" w:rsidR="00DD23B5" w:rsidRPr="00DD23B5" w:rsidRDefault="00DD23B5" w:rsidP="00DD23B5">
      <w:pPr>
        <w:shd w:val="clear" w:color="auto" w:fill="FFFFFF" w:themeFill="background1"/>
        <w:spacing w:after="0" w:line="326" w:lineRule="atLeast"/>
        <w:rPr>
          <w:rFonts w:ascii="Arial" w:eastAsia="Times New Roman" w:hAnsi="Arial" w:cs="Arial"/>
          <w:color w:val="3E3D40"/>
          <w:sz w:val="19"/>
          <w:szCs w:val="19"/>
          <w:lang w:eastAsia="es-ES"/>
        </w:rPr>
      </w:pPr>
      <w:r w:rsidRPr="00DD23B5">
        <w:rPr>
          <w:rFonts w:ascii="Arial" w:eastAsia="Times New Roman" w:hAnsi="Arial" w:cs="Arial"/>
          <w:i/>
          <w:iCs/>
          <w:color w:val="3E3D40"/>
          <w:sz w:val="19"/>
          <w:szCs w:val="19"/>
          <w:bdr w:val="none" w:sz="0" w:space="0" w:color="auto" w:frame="1"/>
          <w:lang w:eastAsia="es-ES"/>
        </w:rPr>
        <w:t>que coas súas mans do silencio</w:t>
      </w:r>
    </w:p>
    <w:p w14:paraId="2CE9D692" w14:textId="77777777" w:rsidR="00DD23B5" w:rsidRPr="00DD23B5" w:rsidRDefault="00DD23B5" w:rsidP="00DD23B5">
      <w:pPr>
        <w:shd w:val="clear" w:color="auto" w:fill="FFFFFF" w:themeFill="background1"/>
        <w:spacing w:after="0" w:line="326" w:lineRule="atLeast"/>
        <w:rPr>
          <w:rFonts w:ascii="Arial" w:eastAsia="Times New Roman" w:hAnsi="Arial" w:cs="Arial"/>
          <w:color w:val="3E3D40"/>
          <w:sz w:val="19"/>
          <w:szCs w:val="19"/>
          <w:lang w:eastAsia="es-ES"/>
        </w:rPr>
      </w:pPr>
      <w:r w:rsidRPr="00DD23B5">
        <w:rPr>
          <w:rFonts w:ascii="Arial" w:eastAsia="Times New Roman" w:hAnsi="Arial" w:cs="Arial"/>
          <w:i/>
          <w:iCs/>
          <w:color w:val="3E3D40"/>
          <w:sz w:val="19"/>
          <w:szCs w:val="19"/>
          <w:bdr w:val="none" w:sz="0" w:space="0" w:color="auto" w:frame="1"/>
          <w:lang w:eastAsia="es-ES"/>
        </w:rPr>
        <w:t>arrinca</w:t>
      </w:r>
    </w:p>
    <w:p w14:paraId="21D969AB" w14:textId="77777777" w:rsidR="00DD23B5" w:rsidRPr="00DD23B5" w:rsidRDefault="00DD23B5" w:rsidP="00DD23B5">
      <w:pPr>
        <w:shd w:val="clear" w:color="auto" w:fill="FFFFFF" w:themeFill="background1"/>
        <w:spacing w:after="0" w:line="326" w:lineRule="atLeast"/>
        <w:rPr>
          <w:rFonts w:ascii="Arial" w:eastAsia="Times New Roman" w:hAnsi="Arial" w:cs="Arial"/>
          <w:color w:val="3E3D40"/>
          <w:sz w:val="19"/>
          <w:szCs w:val="19"/>
          <w:lang w:eastAsia="es-ES"/>
        </w:rPr>
      </w:pPr>
      <w:r w:rsidRPr="00DD23B5">
        <w:rPr>
          <w:rFonts w:ascii="Arial" w:eastAsia="Times New Roman" w:hAnsi="Arial" w:cs="Arial"/>
          <w:i/>
          <w:iCs/>
          <w:color w:val="3E3D40"/>
          <w:sz w:val="19"/>
          <w:szCs w:val="19"/>
          <w:bdr w:val="none" w:sz="0" w:space="0" w:color="auto" w:frame="1"/>
          <w:lang w:eastAsia="es-ES"/>
        </w:rPr>
        <w:t>a máis pura poesía, </w:t>
      </w:r>
    </w:p>
    <w:p w14:paraId="2CB79BAA" w14:textId="77777777" w:rsidR="00DD23B5" w:rsidRPr="00DD23B5" w:rsidRDefault="00DD23B5" w:rsidP="00DD23B5">
      <w:pPr>
        <w:shd w:val="clear" w:color="auto" w:fill="FFFFFF" w:themeFill="background1"/>
        <w:spacing w:after="0" w:line="326" w:lineRule="atLeast"/>
        <w:rPr>
          <w:rFonts w:ascii="Arial" w:eastAsia="Times New Roman" w:hAnsi="Arial" w:cs="Arial"/>
          <w:color w:val="3E3D40"/>
          <w:sz w:val="19"/>
          <w:szCs w:val="19"/>
          <w:lang w:eastAsia="es-ES"/>
        </w:rPr>
      </w:pPr>
      <w:r w:rsidRPr="00DD23B5">
        <w:rPr>
          <w:rFonts w:ascii="Arial" w:eastAsia="Times New Roman" w:hAnsi="Arial" w:cs="Arial"/>
          <w:i/>
          <w:iCs/>
          <w:color w:val="3E3D40"/>
          <w:sz w:val="19"/>
          <w:szCs w:val="19"/>
          <w:bdr w:val="none" w:sz="0" w:space="0" w:color="auto" w:frame="1"/>
          <w:lang w:eastAsia="es-ES"/>
        </w:rPr>
        <w:t>no espacio fuxidía</w:t>
      </w:r>
    </w:p>
    <w:p w14:paraId="1ADB9ABB" w14:textId="77777777" w:rsidR="00DD23B5" w:rsidRPr="00DD23B5" w:rsidRDefault="00DD23B5" w:rsidP="00DD23B5">
      <w:pPr>
        <w:shd w:val="clear" w:color="auto" w:fill="FFFFFF" w:themeFill="background1"/>
        <w:spacing w:after="0" w:line="326" w:lineRule="atLeast"/>
        <w:rPr>
          <w:rFonts w:ascii="Arial" w:eastAsia="Times New Roman" w:hAnsi="Arial" w:cs="Arial"/>
          <w:color w:val="3E3D40"/>
          <w:sz w:val="19"/>
          <w:szCs w:val="19"/>
          <w:lang w:eastAsia="es-ES"/>
        </w:rPr>
      </w:pPr>
      <w:r w:rsidRPr="00DD23B5">
        <w:rPr>
          <w:rFonts w:ascii="Arial" w:eastAsia="Times New Roman" w:hAnsi="Arial" w:cs="Arial"/>
          <w:i/>
          <w:iCs/>
          <w:color w:val="3E3D40"/>
          <w:sz w:val="19"/>
          <w:szCs w:val="19"/>
          <w:bdr w:val="none" w:sz="0" w:space="0" w:color="auto" w:frame="1"/>
          <w:lang w:eastAsia="es-ES"/>
        </w:rPr>
        <w:t>no corazón eterna. </w:t>
      </w:r>
    </w:p>
    <w:p w14:paraId="75CBC6D5" w14:textId="77777777" w:rsidR="00DD23B5" w:rsidRPr="00DD23B5" w:rsidRDefault="00DD23B5" w:rsidP="00DD23B5">
      <w:pPr>
        <w:shd w:val="clear" w:color="auto" w:fill="FFFFFF" w:themeFill="background1"/>
        <w:spacing w:after="24" w:line="326" w:lineRule="atLeast"/>
        <w:rPr>
          <w:rFonts w:ascii="Arial" w:eastAsia="Times New Roman" w:hAnsi="Arial" w:cs="Arial"/>
          <w:color w:val="3E3D40"/>
          <w:sz w:val="19"/>
          <w:szCs w:val="19"/>
          <w:lang w:eastAsia="es-ES"/>
        </w:rPr>
      </w:pPr>
      <w:r w:rsidRPr="00DD23B5">
        <w:rPr>
          <w:rFonts w:ascii="Arial" w:eastAsia="Times New Roman" w:hAnsi="Arial" w:cs="Arial"/>
          <w:color w:val="3E3D40"/>
          <w:sz w:val="19"/>
          <w:szCs w:val="19"/>
          <w:lang w:eastAsia="es-ES"/>
        </w:rPr>
        <w:t> </w:t>
      </w:r>
    </w:p>
    <w:p w14:paraId="2597BD7C" w14:textId="77777777" w:rsidR="00DD23B5" w:rsidRPr="00DD23B5" w:rsidRDefault="00DD23B5" w:rsidP="00DD23B5">
      <w:pPr>
        <w:shd w:val="clear" w:color="auto" w:fill="FFFFFF" w:themeFill="background1"/>
        <w:spacing w:after="24" w:line="326" w:lineRule="atLeast"/>
        <w:rPr>
          <w:rFonts w:ascii="Arial" w:eastAsia="Times New Roman" w:hAnsi="Arial" w:cs="Arial"/>
          <w:color w:val="3E3D40"/>
          <w:sz w:val="19"/>
          <w:szCs w:val="19"/>
          <w:lang w:eastAsia="es-ES"/>
        </w:rPr>
      </w:pPr>
      <w:r w:rsidRPr="00DD23B5">
        <w:rPr>
          <w:rFonts w:ascii="Arial" w:eastAsia="Times New Roman" w:hAnsi="Arial" w:cs="Arial"/>
          <w:color w:val="3E3D40"/>
          <w:sz w:val="19"/>
          <w:szCs w:val="19"/>
          <w:lang w:eastAsia="es-ES"/>
        </w:rPr>
        <w:t>Es licenciado en Ciencias Biológicas, en la especialidad de Biología Marina.</w:t>
      </w:r>
    </w:p>
    <w:p w14:paraId="494D0B4C" w14:textId="77777777" w:rsidR="00DD23B5" w:rsidRPr="00DD23B5" w:rsidRDefault="00DD23B5" w:rsidP="00DD23B5">
      <w:pPr>
        <w:shd w:val="clear" w:color="auto" w:fill="FFFFFF" w:themeFill="background1"/>
        <w:spacing w:after="0" w:line="326" w:lineRule="atLeast"/>
        <w:rPr>
          <w:rFonts w:ascii="Arial" w:eastAsia="Times New Roman" w:hAnsi="Arial" w:cs="Arial"/>
          <w:color w:val="3E3D40"/>
          <w:sz w:val="19"/>
          <w:szCs w:val="19"/>
          <w:lang w:eastAsia="es-ES"/>
        </w:rPr>
      </w:pPr>
    </w:p>
    <w:p w14:paraId="2BB746DD" w14:textId="77777777" w:rsidR="00DD23B5" w:rsidRPr="00DD23B5" w:rsidRDefault="00DD23B5" w:rsidP="00DD23B5">
      <w:pPr>
        <w:shd w:val="clear" w:color="auto" w:fill="FFFFFF" w:themeFill="background1"/>
        <w:spacing w:line="326" w:lineRule="atLeast"/>
        <w:rPr>
          <w:rFonts w:ascii="Arial" w:eastAsia="Times New Roman" w:hAnsi="Arial" w:cs="Arial"/>
          <w:color w:val="3E3D40"/>
          <w:sz w:val="19"/>
          <w:szCs w:val="19"/>
          <w:lang w:eastAsia="es-ES"/>
        </w:rPr>
      </w:pPr>
      <w:r w:rsidRPr="00DD23B5">
        <w:rPr>
          <w:rFonts w:ascii="Arial" w:eastAsia="Times New Roman" w:hAnsi="Arial" w:cs="Arial"/>
          <w:color w:val="3E3D40"/>
          <w:sz w:val="20"/>
          <w:szCs w:val="20"/>
          <w:bdr w:val="none" w:sz="0" w:space="0" w:color="auto" w:frame="1"/>
          <w:lang w:eastAsia="es-ES"/>
        </w:rPr>
        <w:t>En febrero de 1995 fue elegido académico de número de la Real Academia Gallega de Bellas Artes Nuestra Señora del Rosario. En el período 2010-2018 fue miembro del Plenario, coordinador de la Sección de Música y Artes Escénicas del Consello da Cultura Galega y, desde 2014, formó parte de la Comisión Ejecutiva de esta institución. En junio de 2008 el Consello de la Xunta de Galicia le concedió la Medalla Castelao y en 2016 recibió el Premio da Cultura Galega.</w:t>
      </w:r>
    </w:p>
    <w:p w14:paraId="70EF7E18" w14:textId="77777777" w:rsidR="00C75EEC" w:rsidRDefault="00C75EEC" w:rsidP="00DD23B5">
      <w:pPr>
        <w:shd w:val="clear" w:color="auto" w:fill="FFFFFF" w:themeFill="background1"/>
      </w:pPr>
    </w:p>
    <w:sectPr w:rsidR="00C75E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3E"/>
    <w:rsid w:val="00C5653E"/>
    <w:rsid w:val="00C75EEC"/>
    <w:rsid w:val="00DD23B5"/>
    <w:rsid w:val="00F066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F055"/>
  <w15:chartTrackingRefBased/>
  <w15:docId w15:val="{B4DF4E12-1F6E-4F83-A9A1-171EF33D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DD23B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23B5"/>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D23B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D23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28399">
      <w:bodyDiv w:val="1"/>
      <w:marLeft w:val="0"/>
      <w:marRight w:val="0"/>
      <w:marTop w:val="0"/>
      <w:marBottom w:val="0"/>
      <w:divBdr>
        <w:top w:val="none" w:sz="0" w:space="0" w:color="auto"/>
        <w:left w:val="none" w:sz="0" w:space="0" w:color="auto"/>
        <w:bottom w:val="none" w:sz="0" w:space="0" w:color="auto"/>
        <w:right w:val="none" w:sz="0" w:space="0" w:color="auto"/>
      </w:divBdr>
      <w:divsChild>
        <w:div w:id="178011831">
          <w:marLeft w:val="0"/>
          <w:marRight w:val="0"/>
          <w:marTop w:val="0"/>
          <w:marBottom w:val="0"/>
          <w:divBdr>
            <w:top w:val="none" w:sz="0" w:space="0" w:color="auto"/>
            <w:left w:val="none" w:sz="0" w:space="0" w:color="auto"/>
            <w:bottom w:val="none" w:sz="0" w:space="0" w:color="auto"/>
            <w:right w:val="none" w:sz="0" w:space="0" w:color="auto"/>
          </w:divBdr>
          <w:divsChild>
            <w:div w:id="1840072165">
              <w:marLeft w:val="0"/>
              <w:marRight w:val="0"/>
              <w:marTop w:val="0"/>
              <w:marBottom w:val="0"/>
              <w:divBdr>
                <w:top w:val="none" w:sz="0" w:space="0" w:color="auto"/>
                <w:left w:val="none" w:sz="0" w:space="0" w:color="auto"/>
                <w:bottom w:val="none" w:sz="0" w:space="0" w:color="auto"/>
                <w:right w:val="none" w:sz="0" w:space="0" w:color="auto"/>
              </w:divBdr>
              <w:divsChild>
                <w:div w:id="1462572009">
                  <w:marLeft w:val="0"/>
                  <w:marRight w:val="0"/>
                  <w:marTop w:val="0"/>
                  <w:marBottom w:val="0"/>
                  <w:divBdr>
                    <w:top w:val="none" w:sz="0" w:space="0" w:color="auto"/>
                    <w:left w:val="none" w:sz="0" w:space="0" w:color="auto"/>
                    <w:bottom w:val="none" w:sz="0" w:space="0" w:color="auto"/>
                    <w:right w:val="none" w:sz="0" w:space="0" w:color="auto"/>
                  </w:divBdr>
                  <w:divsChild>
                    <w:div w:id="1469056753">
                      <w:marLeft w:val="0"/>
                      <w:marRight w:val="0"/>
                      <w:marTop w:val="0"/>
                      <w:marBottom w:val="0"/>
                      <w:divBdr>
                        <w:top w:val="none" w:sz="0" w:space="0" w:color="auto"/>
                        <w:left w:val="none" w:sz="0" w:space="0" w:color="auto"/>
                        <w:bottom w:val="none" w:sz="0" w:space="0" w:color="auto"/>
                        <w:right w:val="none" w:sz="0" w:space="0" w:color="auto"/>
                      </w:divBdr>
                      <w:divsChild>
                        <w:div w:id="1602641662">
                          <w:marLeft w:val="0"/>
                          <w:marRight w:val="0"/>
                          <w:marTop w:val="0"/>
                          <w:marBottom w:val="0"/>
                          <w:divBdr>
                            <w:top w:val="none" w:sz="0" w:space="0" w:color="auto"/>
                            <w:left w:val="none" w:sz="0" w:space="0" w:color="auto"/>
                            <w:bottom w:val="none" w:sz="0" w:space="0" w:color="auto"/>
                            <w:right w:val="none" w:sz="0" w:space="0" w:color="auto"/>
                          </w:divBdr>
                          <w:divsChild>
                            <w:div w:id="623661206">
                              <w:marLeft w:val="315"/>
                              <w:marRight w:val="0"/>
                              <w:marTop w:val="0"/>
                              <w:marBottom w:val="240"/>
                              <w:divBdr>
                                <w:top w:val="none" w:sz="0" w:space="0" w:color="auto"/>
                                <w:left w:val="none" w:sz="0" w:space="0" w:color="auto"/>
                                <w:bottom w:val="none" w:sz="0" w:space="0" w:color="auto"/>
                                <w:right w:val="none" w:sz="0" w:space="0" w:color="auto"/>
                              </w:divBdr>
                              <w:divsChild>
                                <w:div w:id="1103569186">
                                  <w:marLeft w:val="0"/>
                                  <w:marRight w:val="0"/>
                                  <w:marTop w:val="0"/>
                                  <w:marBottom w:val="0"/>
                                  <w:divBdr>
                                    <w:top w:val="none" w:sz="0" w:space="0" w:color="auto"/>
                                    <w:left w:val="none" w:sz="0" w:space="0" w:color="auto"/>
                                    <w:bottom w:val="none" w:sz="0" w:space="0" w:color="auto"/>
                                    <w:right w:val="none" w:sz="0" w:space="0" w:color="auto"/>
                                  </w:divBdr>
                                  <w:divsChild>
                                    <w:div w:id="17137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42635">
                              <w:marLeft w:val="0"/>
                              <w:marRight w:val="0"/>
                              <w:marTop w:val="0"/>
                              <w:marBottom w:val="288"/>
                              <w:divBdr>
                                <w:top w:val="none" w:sz="0" w:space="0" w:color="auto"/>
                                <w:left w:val="none" w:sz="0" w:space="0" w:color="auto"/>
                                <w:bottom w:val="none" w:sz="0" w:space="0" w:color="auto"/>
                                <w:right w:val="none" w:sz="0" w:space="0" w:color="auto"/>
                              </w:divBdr>
                              <w:divsChild>
                                <w:div w:id="1061557642">
                                  <w:marLeft w:val="0"/>
                                  <w:marRight w:val="0"/>
                                  <w:marTop w:val="0"/>
                                  <w:marBottom w:val="0"/>
                                  <w:divBdr>
                                    <w:top w:val="none" w:sz="0" w:space="0" w:color="auto"/>
                                    <w:left w:val="none" w:sz="0" w:space="0" w:color="auto"/>
                                    <w:bottom w:val="none" w:sz="0" w:space="0" w:color="auto"/>
                                    <w:right w:val="none" w:sz="0" w:space="0" w:color="auto"/>
                                  </w:divBdr>
                                  <w:divsChild>
                                    <w:div w:id="6105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296">
                              <w:marLeft w:val="0"/>
                              <w:marRight w:val="0"/>
                              <w:marTop w:val="0"/>
                              <w:marBottom w:val="240"/>
                              <w:divBdr>
                                <w:top w:val="none" w:sz="0" w:space="0" w:color="auto"/>
                                <w:left w:val="none" w:sz="0" w:space="0" w:color="auto"/>
                                <w:bottom w:val="none" w:sz="0" w:space="0" w:color="auto"/>
                                <w:right w:val="none" w:sz="0" w:space="0" w:color="auto"/>
                              </w:divBdr>
                              <w:divsChild>
                                <w:div w:id="1602881402">
                                  <w:marLeft w:val="0"/>
                                  <w:marRight w:val="0"/>
                                  <w:marTop w:val="0"/>
                                  <w:marBottom w:val="0"/>
                                  <w:divBdr>
                                    <w:top w:val="none" w:sz="0" w:space="0" w:color="auto"/>
                                    <w:left w:val="none" w:sz="0" w:space="0" w:color="auto"/>
                                    <w:bottom w:val="none" w:sz="0" w:space="0" w:color="auto"/>
                                    <w:right w:val="none" w:sz="0" w:space="0" w:color="auto"/>
                                  </w:divBdr>
                                  <w:divsChild>
                                    <w:div w:id="6538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2409</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 Vía Láctea</dc:creator>
  <cp:keywords/>
  <dc:description/>
  <cp:lastModifiedBy>Azucena / Vía Láctea</cp:lastModifiedBy>
  <cp:revision>3</cp:revision>
  <dcterms:created xsi:type="dcterms:W3CDTF">2020-10-19T11:22:00Z</dcterms:created>
  <dcterms:modified xsi:type="dcterms:W3CDTF">2020-10-19T11:26:00Z</dcterms:modified>
</cp:coreProperties>
</file>